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LICEO SCIENTIFICO </w:t>
      </w:r>
      <w:r w:rsidDel="00000000" w:rsidR="00000000" w:rsidRPr="00000000">
        <w:rPr>
          <w:i w:val="1"/>
          <w:sz w:val="24"/>
          <w:szCs w:val="24"/>
          <w:rtl w:val="0"/>
        </w:rPr>
        <w:t xml:space="preserve">MORGAGNI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PROGRAMMA DI LATINO CLASSE 1A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Anno scolastico 2023-2024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Introduzione al latino; la fonetica e la grafia, la pronuncia classica e scolastica; i dittonghi e lo iato;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II, III, IV, V declinazione; i casi; pluralia tantum;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aggettivi di prima e seconda classe; aggettivi possessivi;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pronomi personali, determinativi;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numeri cardinali;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verbo: sum, IV coniugazioni, coniugazione mista, possum: tutti i tempi dei modi indicativo, infinito, imperativo attivo e passivo; participio presente e perfetto;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predicato verbale e nominale; soggetto, apposizione, attributo, complemento oggetto, predicativo del soggetto e dell’oggetto, complementi di luogo (caso locativo), di tempo, di causa, di fine, vantaggio e svantaggio, doppio dativo, complementi d’agente/causa efficiente, di materia, di argomento, di qualità, di limitazione, di modo, di mezzo, di compagnia, unione: dativo di possesso;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proposizione principale e subordinata, gradi, esplicita e implicita: proposizione temporale esplicita, causale esplicita;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participio congiunto;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riflessioni sui collegamenti lessicali tra lingua latina e italiana;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 sul lessico del corpo umano e lessico giuridico (educazione civica)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confronto tra la grammatica italiana e quella latina;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esercizi, versioni guidate, a gruppi, in autonomia; moduli google di grammatica.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giugno 2024 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docente</w:t>
        <w:tab/>
        <w:tab/>
        <w:tab/>
        <w:tab/>
        <w:tab/>
        <w:tab/>
        <w:tab/>
        <w:tab/>
        <w:t xml:space="preserve">Gli studenti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857A9"/>
    <w:rPr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857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0OzCtPcgTxxv+gGbYoS0KJLTw==">CgMxLjAyCGguZ2pkZ3hzOAByITFKN3VzYlFzQVJsTmJ0M2d6b2dLUUZJMDZ2TmFpNUhZRQ==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2023-06-01T06:55:00Z</dcterms:created>
  <dc:creator>Bears Andreoni</dc:creator>
</cp:coreProperties>
</file>