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Scolastico: 2023/2024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primo ‘400 a Firenze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 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 le due formelle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Architettura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Filippo Brunelleschi: l’inventore della prospettiva. La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Cupola del Duomo di Firenze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Lo Spedale degli Innocenti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Scultura.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Lorenzo Ghiberti: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Porta Nord e Porta del Paradiso del Battistero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 Firenze.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Donatello: l’umanità donatelliana e il “naturalismo integrale” nella rappresentazione del sacro. Lo spazio prospettico nella scultura.  Analisi delle opere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 Il San Giorgio, il David, la Maddalena penitente.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Pittura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Masaccio: lo spazio prospettico nella pittura e la nuova dignità dell’uomo. Analisi delle opere: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Sant’Anna Metterza, la Trinità,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ciclo di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affreschi della Cappella Brancacci (Il tributo)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la committenza, il programma decorativo, la lettura delle scene e il nuovo rapporto con lo spazio reale.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 secondo ‘400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Architettura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Leon Battista Alberti: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Facciata di Santa Maria Novella.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Pittura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Piero Della Francesca: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Introduzione biografica. La pienezza della capacità prospettica e l’astrazione geometrica. I trattati. I disegni. Analisi delle opere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, la Flagellazione di Cristo, il Battesimo di Cristo.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Sandro Botticelli. La formazione fiorentina e la filosofia neoplatonica alla corte di Lorenzo de’ Medici. La bellezza ideale: il disegno e la linea come mezzi per assolutizzare l’”idea”. L’interesse per i soggetti mitologici. Analisi delle opere: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La Primavera, la Nascita di Venere.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Andrea Mantegna: l’antico nella pittura, dalla citazione all’erudizione archeologica.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Cristo ‘in scurto’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(paragone con il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Cristo velato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, Camera degli sposi, San Sebastiano.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‘500: Il Rinascimento maturo a Roma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 del ‘500: la stagione delle certezze e il raggiungimento della perfezione.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Quadro storico-sociale del Rinascimento in Italia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Donato Bramante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equilibrio, grandiosità e dinamismo nell’architettura bramantesca, Il tempietto di S. Pietro in Montorio (in riferimento allo Sposalizio della Vergine di Raffaello.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Leonardo Da Vinci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Introduzione biografica. L’uomo, l’artista, l’inventore, lo scienziato. Il “metodo sperimentale” nell’indagine della Natura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65.12598425196842"/>
        <w:rPr>
          <w:color w:val="000000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pere pittoriche e disegni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L’annunciazione, Il Cenacolo, La Gioconda, La vergine delle rocce, La Dama con l’ermellino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tecnica dello sfumato, la prospettiva aerea o atmosferica, la prospettiva cromatica.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27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Raffaello Sanzio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La formazione nella bottega del Perugino.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Opere giovanili del periodo umbro: Lo Sposalizio della Vergine, confronto con l’opera di analogo soggetto del Perugino.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2.125984251968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Opere della maturità del periodo romano: Le Stanze di Giulio II al Vaticano: il programma decorativo, e l’analisi delle scene delle varie stanze: Stanza della Segnatura (scuola di Atene).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2.1259842519685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Donna del cardellino, Il trionfo di Galatea, Lo sposalizio della Vergine, La scuola di Atene, La trasfigurazione, La Velata, L’incendio di Borgo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Michelangelo Buonarroti: la formazione artistica (Roma, Firenze, Milano).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2.000000000000028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pere architettoniche, pittoriche e scultoree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2.000000000000028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 Prigioni, La Cupola di San Pietro, Tombe medicee, Piazza del Campidoglio, Il tondo Doni,  La Pietà, Il David, La creazione di Adamo, Il giudizio universale, Il Mosè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DISEGNO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Teoria dell’assonometria.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Proiezioni ortogonali e assonometria.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Prospettiva: prospettiva centrale di figure piane e di solidi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5 giugno 2024                                                                               Gabriella Biancini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180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Gag43/re07hj6zLWiky0CEG/g==">CgMxLjAyCGguZ2pkZ3hzOAByITFRU2txLWdKdlFnZG9qQzNDUEpuU1JPQS1FaVJUZG1EMQ==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2018-06-07T07:40:00Z</dcterms:created>
  <dc:creator>Carla Tagliaferri</dc:creator>
</cp:coreProperties>
</file>