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6F99" w14:textId="6AD364CC" w:rsidR="00337674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Programma di IRC Anno Scolastico 2021-2022</w:t>
      </w:r>
    </w:p>
    <w:p w14:paraId="4ACEE749" w14:textId="440F4566" w:rsidR="00CC5FE1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 xml:space="preserve">Classe 1 Sez. </w:t>
      </w:r>
      <w:r w:rsidR="00BC6FAE">
        <w:rPr>
          <w:sz w:val="36"/>
          <w:szCs w:val="36"/>
        </w:rPr>
        <w:t>B</w:t>
      </w:r>
    </w:p>
    <w:p w14:paraId="5A5626FA" w14:textId="5594AFDA" w:rsidR="00BC6FAE" w:rsidRPr="006C61E5" w:rsidRDefault="00BC6FAE">
      <w:pPr>
        <w:rPr>
          <w:sz w:val="36"/>
          <w:szCs w:val="36"/>
        </w:rPr>
      </w:pPr>
    </w:p>
    <w:p w14:paraId="2D33CE71" w14:textId="77777777" w:rsidR="00CC5FE1" w:rsidRPr="006C61E5" w:rsidRDefault="00CC5FE1">
      <w:pPr>
        <w:rPr>
          <w:sz w:val="36"/>
          <w:szCs w:val="36"/>
        </w:rPr>
      </w:pPr>
    </w:p>
    <w:p w14:paraId="02A18B83" w14:textId="37838830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Insegnante Maria Berardi</w:t>
      </w:r>
    </w:p>
    <w:p w14:paraId="4C0C69AF" w14:textId="133F4D06" w:rsidR="00CC5FE1" w:rsidRPr="006C61E5" w:rsidRDefault="00CC5FE1">
      <w:pPr>
        <w:rPr>
          <w:sz w:val="36"/>
          <w:szCs w:val="36"/>
        </w:rPr>
      </w:pPr>
    </w:p>
    <w:p w14:paraId="7E7A889D" w14:textId="4FA4312C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 xml:space="preserve">Gli elementi costitutivi soggettivi e oggettivi della </w:t>
      </w:r>
      <w:proofErr w:type="spellStart"/>
      <w:r w:rsidRPr="006C61E5">
        <w:rPr>
          <w:sz w:val="36"/>
          <w:szCs w:val="36"/>
        </w:rPr>
        <w:t>Religionr</w:t>
      </w:r>
      <w:proofErr w:type="spellEnd"/>
    </w:p>
    <w:p w14:paraId="4ED84DA9" w14:textId="5EFA4E36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Definizione di alcuni termini: fede, rivelazione, religione, teologia</w:t>
      </w:r>
    </w:p>
    <w:p w14:paraId="43975492" w14:textId="032897AB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Sacro e profano</w:t>
      </w:r>
    </w:p>
    <w:p w14:paraId="474F284E" w14:textId="52358895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Le prove filosofiche sull’esistenza di Dio</w:t>
      </w:r>
    </w:p>
    <w:p w14:paraId="769A0A74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prova cosmologica</w:t>
      </w:r>
    </w:p>
    <w:p w14:paraId="6EDB2C63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prova teleologica</w:t>
      </w:r>
    </w:p>
    <w:p w14:paraId="5571E42E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prova ontologica</w:t>
      </w:r>
    </w:p>
    <w:p w14:paraId="1FEC938D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formazione dello Stato della Chiesa</w:t>
      </w:r>
    </w:p>
    <w:p w14:paraId="3C3E002C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Il concetto di libertà</w:t>
      </w:r>
    </w:p>
    <w:p w14:paraId="345B0647" w14:textId="681061BE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Il c</w:t>
      </w:r>
      <w:r w:rsidR="00342B66">
        <w:rPr>
          <w:sz w:val="36"/>
          <w:szCs w:val="36"/>
        </w:rPr>
        <w:t>oncetto</w:t>
      </w:r>
      <w:r w:rsidRPr="006C61E5">
        <w:rPr>
          <w:sz w:val="36"/>
          <w:szCs w:val="36"/>
        </w:rPr>
        <w:t xml:space="preserve"> di persona</w:t>
      </w:r>
    </w:p>
    <w:p w14:paraId="5D199598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Origini, fonti e composizione della Bibbia</w:t>
      </w:r>
    </w:p>
    <w:p w14:paraId="6AC5ADDE" w14:textId="2580E17B" w:rsid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 xml:space="preserve">Le fonti della Bibbia  </w:t>
      </w:r>
    </w:p>
    <w:p w14:paraId="5C56E1C8" w14:textId="7A2CD682" w:rsidR="006C61E5" w:rsidRDefault="006C61E5">
      <w:pPr>
        <w:rPr>
          <w:sz w:val="36"/>
          <w:szCs w:val="36"/>
        </w:rPr>
      </w:pPr>
      <w:r>
        <w:rPr>
          <w:sz w:val="36"/>
          <w:szCs w:val="36"/>
        </w:rPr>
        <w:t>Le traduzioni della Bibbia</w:t>
      </w:r>
    </w:p>
    <w:p w14:paraId="252E2247" w14:textId="5F56A360" w:rsidR="006C61E5" w:rsidRDefault="006C61E5">
      <w:pPr>
        <w:rPr>
          <w:sz w:val="36"/>
          <w:szCs w:val="36"/>
        </w:rPr>
      </w:pPr>
      <w:r>
        <w:rPr>
          <w:sz w:val="36"/>
          <w:szCs w:val="36"/>
        </w:rPr>
        <w:t>Esegesi del Primo capitolo della Genesi</w:t>
      </w:r>
    </w:p>
    <w:p w14:paraId="19C6725E" w14:textId="2E982471" w:rsidR="006C61E5" w:rsidRDefault="006C61E5">
      <w:pPr>
        <w:rPr>
          <w:sz w:val="36"/>
          <w:szCs w:val="36"/>
        </w:rPr>
      </w:pPr>
      <w:r>
        <w:rPr>
          <w:sz w:val="36"/>
          <w:szCs w:val="36"/>
        </w:rPr>
        <w:t xml:space="preserve">Esegesi del Secondo </w:t>
      </w:r>
      <w:r w:rsidR="000F27EF">
        <w:rPr>
          <w:sz w:val="36"/>
          <w:szCs w:val="36"/>
        </w:rPr>
        <w:t>capitolo della Genesi</w:t>
      </w:r>
    </w:p>
    <w:p w14:paraId="1DBAD1CE" w14:textId="5F432410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Esegesi del Terzo capitolo della Genesi</w:t>
      </w:r>
    </w:p>
    <w:p w14:paraId="355D948D" w14:textId="2B65FCC6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Esegesi del Quarto capitolo della Genesi</w:t>
      </w:r>
    </w:p>
    <w:p w14:paraId="029F021D" w14:textId="1E5BDBCF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Fede e Scienza</w:t>
      </w:r>
    </w:p>
    <w:p w14:paraId="450C5CE1" w14:textId="609861CD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Le domande di Senso</w:t>
      </w:r>
    </w:p>
    <w:p w14:paraId="50ECD89A" w14:textId="5E7FA716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Il tema dell’amicizia in Filosofia da Aristotele a Kant a San Paolo</w:t>
      </w:r>
    </w:p>
    <w:p w14:paraId="5DA430F4" w14:textId="77777777" w:rsidR="000F27EF" w:rsidRPr="006C61E5" w:rsidRDefault="000F27EF">
      <w:pPr>
        <w:rPr>
          <w:sz w:val="36"/>
          <w:szCs w:val="36"/>
        </w:rPr>
      </w:pPr>
    </w:p>
    <w:p w14:paraId="5D0731CD" w14:textId="780E6959" w:rsidR="006C61E5" w:rsidRPr="006C61E5" w:rsidRDefault="006C61E5">
      <w:pPr>
        <w:rPr>
          <w:sz w:val="36"/>
          <w:szCs w:val="36"/>
        </w:rPr>
      </w:pPr>
    </w:p>
    <w:p w14:paraId="5BEC8067" w14:textId="3A46E844" w:rsidR="006C61E5" w:rsidRPr="006C61E5" w:rsidRDefault="006C61E5">
      <w:pPr>
        <w:rPr>
          <w:sz w:val="36"/>
          <w:szCs w:val="36"/>
        </w:rPr>
      </w:pPr>
    </w:p>
    <w:sectPr w:rsidR="006C61E5" w:rsidRPr="006C6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E1"/>
    <w:rsid w:val="000F27EF"/>
    <w:rsid w:val="00337674"/>
    <w:rsid w:val="00342B66"/>
    <w:rsid w:val="00645860"/>
    <w:rsid w:val="006C61E5"/>
    <w:rsid w:val="00BC6FAE"/>
    <w:rsid w:val="00C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1E4D5"/>
  <w15:chartTrackingRefBased/>
  <w15:docId w15:val="{22AC6273-C21C-D344-A91F-8C268DF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2022-05-05T08:23:00Z</dcterms:created>
  <dcterms:modified xsi:type="dcterms:W3CDTF">2022-05-05T08:45:00Z</dcterms:modified>
</cp:coreProperties>
</file>